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67" w:rsidRDefault="00390367"/>
    <w:p w:rsidR="00E059CC" w:rsidRPr="00E059CC" w:rsidRDefault="00E059CC" w:rsidP="00E059C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es-ES"/>
        </w:rPr>
        <w:t xml:space="preserve">      </w:t>
      </w:r>
      <w:r w:rsidRPr="00E059CC">
        <w:rPr>
          <w:b/>
          <w:sz w:val="52"/>
          <w:szCs w:val="52"/>
          <w:lang w:val="es-ES"/>
        </w:rPr>
        <w:t xml:space="preserve">Transferencias realizadas en </w:t>
      </w:r>
      <w:r w:rsidRPr="00E059CC">
        <w:rPr>
          <w:b/>
          <w:bCs/>
          <w:sz w:val="52"/>
          <w:szCs w:val="52"/>
          <w:lang w:val="es-ES"/>
        </w:rPr>
        <w:t>2016</w:t>
      </w:r>
      <w:r w:rsidRPr="00E059CC">
        <w:rPr>
          <w:b/>
          <w:sz w:val="52"/>
          <w:szCs w:val="52"/>
          <w:lang w:val="es-ES"/>
        </w:rPr>
        <w:t xml:space="preserve"> a Comisiones Vecinales o entidades sin fines de lucro.</w:t>
      </w:r>
    </w:p>
    <w:tbl>
      <w:tblPr>
        <w:tblW w:w="14400" w:type="dxa"/>
        <w:tblInd w:w="1137" w:type="dxa"/>
        <w:tblCellMar>
          <w:left w:w="0" w:type="dxa"/>
          <w:right w:w="0" w:type="dxa"/>
        </w:tblCellMar>
        <w:tblLook w:val="04A0"/>
      </w:tblPr>
      <w:tblGrid>
        <w:gridCol w:w="2160"/>
        <w:gridCol w:w="3320"/>
        <w:gridCol w:w="5600"/>
        <w:gridCol w:w="3320"/>
      </w:tblGrid>
      <w:tr w:rsidR="00E059CC" w:rsidRPr="00E059CC" w:rsidTr="00E059CC">
        <w:trPr>
          <w:trHeight w:val="631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pPr>
              <w:jc w:val="center"/>
              <w:rPr>
                <w:sz w:val="28"/>
                <w:szCs w:val="28"/>
              </w:rPr>
            </w:pPr>
            <w:r w:rsidRPr="00E059CC">
              <w:rPr>
                <w:b/>
                <w:bCs/>
                <w:sz w:val="28"/>
                <w:szCs w:val="28"/>
                <w:lang w:val="es-ES"/>
              </w:rPr>
              <w:t>Monto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pPr>
              <w:jc w:val="center"/>
              <w:rPr>
                <w:sz w:val="28"/>
                <w:szCs w:val="28"/>
              </w:rPr>
            </w:pPr>
            <w:r w:rsidRPr="00E059CC">
              <w:rPr>
                <w:b/>
                <w:bCs/>
                <w:sz w:val="28"/>
                <w:szCs w:val="28"/>
                <w:lang w:val="es-ES"/>
              </w:rPr>
              <w:t>Fuente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pPr>
              <w:jc w:val="center"/>
              <w:rPr>
                <w:sz w:val="28"/>
                <w:szCs w:val="28"/>
              </w:rPr>
            </w:pPr>
            <w:r w:rsidRPr="00E059CC">
              <w:rPr>
                <w:b/>
                <w:bCs/>
                <w:sz w:val="28"/>
                <w:szCs w:val="28"/>
                <w:lang w:val="es-ES"/>
              </w:rPr>
              <w:t>Comisión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pPr>
              <w:jc w:val="center"/>
              <w:rPr>
                <w:sz w:val="28"/>
                <w:szCs w:val="28"/>
              </w:rPr>
            </w:pPr>
            <w:r w:rsidRPr="00E059CC">
              <w:rPr>
                <w:b/>
                <w:bCs/>
                <w:sz w:val="28"/>
                <w:szCs w:val="28"/>
                <w:lang w:val="es-ES"/>
              </w:rPr>
              <w:t>Fecha de desembolso</w:t>
            </w:r>
          </w:p>
        </w:tc>
      </w:tr>
      <w:tr w:rsidR="00E059CC" w:rsidRPr="00E059CC" w:rsidTr="00E059CC">
        <w:trPr>
          <w:trHeight w:val="451"/>
        </w:trPr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10.000.000 </w:t>
            </w:r>
          </w:p>
        </w:tc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Comisión de Aporte al Mejoramiento de Lugares </w:t>
            </w:r>
          </w:p>
        </w:tc>
        <w:tc>
          <w:tcPr>
            <w:tcW w:w="3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27/04/2016 </w:t>
            </w:r>
          </w:p>
        </w:tc>
      </w:tr>
      <w:tr w:rsidR="00E059CC" w:rsidRPr="00E059CC" w:rsidTr="00E059CC">
        <w:trPr>
          <w:trHeight w:val="48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19.800.000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Fomento-Juegos de Azar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Comisión Festival Nacional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25/05/2016 </w:t>
            </w:r>
          </w:p>
        </w:tc>
      </w:tr>
      <w:tr w:rsidR="00E059CC" w:rsidRPr="00E059CC" w:rsidTr="00E059CC">
        <w:trPr>
          <w:trHeight w:val="667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8.000.000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Comisión Apoyo y Mejoramiento de Lugares Públicos.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23/06/2016 </w:t>
            </w:r>
          </w:p>
        </w:tc>
      </w:tr>
      <w:tr w:rsidR="00E059CC" w:rsidRPr="00E059CC" w:rsidTr="00E059CC">
        <w:trPr>
          <w:trHeight w:val="692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20.000.000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Darío Ramírez y Mariela Alfonso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12/07/2016 </w:t>
            </w:r>
          </w:p>
        </w:tc>
      </w:tr>
      <w:tr w:rsidR="00E059CC" w:rsidRPr="00E059CC" w:rsidTr="00E059CC">
        <w:trPr>
          <w:trHeight w:val="691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3.000.000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Fomento-Genuino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Benito Mendoza y Norma Cáceres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13/07/2016 </w:t>
            </w:r>
          </w:p>
        </w:tc>
      </w:tr>
      <w:tr w:rsidR="00E059CC" w:rsidRPr="00E059CC" w:rsidTr="00E059CC">
        <w:trPr>
          <w:trHeight w:val="689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15.000.000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Alfredo Ortega y Claudio </w:t>
            </w:r>
            <w:proofErr w:type="spellStart"/>
            <w:r w:rsidRPr="00E059CC">
              <w:t>Villalba</w:t>
            </w:r>
            <w:proofErr w:type="spellEnd"/>
            <w:r w:rsidRPr="00E059CC">
              <w:t xml:space="preserve">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28/07/2016 </w:t>
            </w:r>
          </w:p>
        </w:tc>
      </w:tr>
      <w:tr w:rsidR="00E059CC" w:rsidRPr="00E059CC" w:rsidTr="00E059CC">
        <w:trPr>
          <w:trHeight w:val="608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3.700.000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Comisión de Agua Potable </w:t>
            </w:r>
            <w:proofErr w:type="spellStart"/>
            <w:r w:rsidRPr="00E059CC">
              <w:t>Mesquita</w:t>
            </w:r>
            <w:proofErr w:type="spellEnd"/>
            <w:r w:rsidRPr="00E059CC">
              <w:t xml:space="preserve">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01/08/2016 </w:t>
            </w:r>
          </w:p>
        </w:tc>
      </w:tr>
      <w:tr w:rsidR="00E059CC" w:rsidRPr="00E059CC" w:rsidTr="00E059CC">
        <w:trPr>
          <w:trHeight w:val="548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4.750.000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Fomento-Genuino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Rubén  </w:t>
            </w:r>
            <w:proofErr w:type="spellStart"/>
            <w:r w:rsidRPr="00E059CC">
              <w:t>Alder</w:t>
            </w:r>
            <w:proofErr w:type="spellEnd"/>
            <w:r w:rsidRPr="00E059CC">
              <w:t xml:space="preserve"> / Ignacio Martínez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04/08/2016 </w:t>
            </w:r>
          </w:p>
        </w:tc>
      </w:tr>
      <w:tr w:rsidR="00E059CC" w:rsidRPr="00E059CC" w:rsidTr="00E059CC">
        <w:trPr>
          <w:trHeight w:val="558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lastRenderedPageBreak/>
              <w:t xml:space="preserve">12.335.000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Comité de Productores Primavera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17/08/2016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3.000.000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Fomento 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Comisión de Agua Potable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059CC" w:rsidRDefault="00E059CC" w:rsidP="00E059CC">
            <w:r w:rsidRPr="00E059CC">
              <w:t xml:space="preserve">19/08/2016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3.560.000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 Genuino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Comisión Organizadora de los Juegos Escolares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23/08/2016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3.000.000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Fomento-Genuino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Comisión Divino Niño Jesús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23/08/2016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17.000.000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Equipo de Gestión Institucional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25/08/2016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5.000.000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Adelaida Lezcano-Luis A. Benegas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08/09/2016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22.500.000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Cintia Leguizamón de </w:t>
            </w:r>
            <w:proofErr w:type="spellStart"/>
            <w:r w:rsidRPr="00E059CC">
              <w:t>Alder</w:t>
            </w:r>
            <w:proofErr w:type="spellEnd"/>
            <w:r w:rsidRPr="00E059CC">
              <w:t xml:space="preserve">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15/09/2016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4.000.000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 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Comisión Pro Santuario Santa Rosa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16/09/2016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10.000.000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Comisión de Apoyo al Centro N° 2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16/09/2016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4.900.000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Fomento-Genuino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>Comisión de Apoyo a la Cultura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13/09/2016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4.900.000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Fomento-Genuino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>Comisión de Apoyo a la Cultura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20/09/2016 </w:t>
            </w:r>
          </w:p>
        </w:tc>
      </w:tr>
      <w:tr w:rsidR="00E059CC" w:rsidRPr="00E059CC" w:rsidTr="00E059CC">
        <w:trPr>
          <w:trHeight w:val="495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3.000.000 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Fomento Royalties </w:t>
            </w:r>
          </w:p>
        </w:tc>
        <w:tc>
          <w:tcPr>
            <w:tcW w:w="5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>Comisión Pro Capilla San Francisco</w:t>
            </w:r>
          </w:p>
        </w:tc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59CC" w:rsidRPr="00E059CC" w:rsidRDefault="00E059CC" w:rsidP="00E059CC">
            <w:r w:rsidRPr="00E059CC">
              <w:t xml:space="preserve">21/09/2016 </w:t>
            </w:r>
          </w:p>
        </w:tc>
      </w:tr>
    </w:tbl>
    <w:p w:rsidR="00E059CC" w:rsidRDefault="00E059CC"/>
    <w:p w:rsidR="00E13DE1" w:rsidRDefault="00E13DE1"/>
    <w:p w:rsidR="00E13DE1" w:rsidRDefault="00E13DE1"/>
    <w:p w:rsidR="00E13DE1" w:rsidRDefault="00E13DE1"/>
    <w:sectPr w:rsidR="00E13DE1" w:rsidSect="00E059CC">
      <w:pgSz w:w="20160" w:h="12240" w:orient="landscape" w:code="5"/>
      <w:pgMar w:top="1135" w:right="2157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CC" w:rsidRDefault="00E059CC" w:rsidP="00E059CC">
      <w:pPr>
        <w:spacing w:after="0" w:line="240" w:lineRule="auto"/>
      </w:pPr>
      <w:r>
        <w:separator/>
      </w:r>
    </w:p>
  </w:endnote>
  <w:endnote w:type="continuationSeparator" w:id="1">
    <w:p w:rsidR="00E059CC" w:rsidRDefault="00E059CC" w:rsidP="00E0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CC" w:rsidRDefault="00E059CC" w:rsidP="00E059CC">
      <w:pPr>
        <w:spacing w:after="0" w:line="240" w:lineRule="auto"/>
      </w:pPr>
      <w:r>
        <w:separator/>
      </w:r>
    </w:p>
  </w:footnote>
  <w:footnote w:type="continuationSeparator" w:id="1">
    <w:p w:rsidR="00E059CC" w:rsidRDefault="00E059CC" w:rsidP="00E05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9CC"/>
    <w:rsid w:val="00390367"/>
    <w:rsid w:val="006A08A6"/>
    <w:rsid w:val="00E059CC"/>
    <w:rsid w:val="00E1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9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05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59CC"/>
  </w:style>
  <w:style w:type="paragraph" w:styleId="Piedepgina">
    <w:name w:val="footer"/>
    <w:basedOn w:val="Normal"/>
    <w:link w:val="PiedepginaCar"/>
    <w:uiPriority w:val="99"/>
    <w:semiHidden/>
    <w:unhideWhenUsed/>
    <w:rsid w:val="00E05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59CC"/>
  </w:style>
  <w:style w:type="paragraph" w:styleId="NormalWeb">
    <w:name w:val="Normal (Web)"/>
    <w:basedOn w:val="Normal"/>
    <w:uiPriority w:val="99"/>
    <w:unhideWhenUsed/>
    <w:rsid w:val="00E0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</cp:lastModifiedBy>
  <cp:revision>2</cp:revision>
  <dcterms:created xsi:type="dcterms:W3CDTF">2017-10-18T11:28:00Z</dcterms:created>
  <dcterms:modified xsi:type="dcterms:W3CDTF">2017-10-18T11:28:00Z</dcterms:modified>
</cp:coreProperties>
</file>