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val="es-PY" w:eastAsia="es-PY"/>
        </w:rPr>
        <w:drawing>
          <wp:anchor distT="0" distB="0" distL="114300" distR="114300" simplePos="0" relativeHeight="251661312" behindDoc="0" locked="0" layoutInCell="1" allowOverlap="1" wp14:anchorId="0B07204F" wp14:editId="2B6F3F75">
            <wp:simplePos x="0" y="0"/>
            <wp:positionH relativeFrom="column">
              <wp:posOffset>-647417</wp:posOffset>
            </wp:positionH>
            <wp:positionV relativeFrom="paragraph">
              <wp:posOffset>-209691</wp:posOffset>
            </wp:positionV>
            <wp:extent cx="835683" cy="86400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8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CA">
        <w:rPr>
          <w:rFonts w:ascii="Arial Black" w:hAnsi="Arial Black"/>
          <w:sz w:val="36"/>
          <w:szCs w:val="36"/>
        </w:rPr>
        <w:t>Municipalidad de Carapeguá</w:t>
      </w:r>
    </w:p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" w:hAnsi="Arial" w:cs="Arial"/>
        </w:rPr>
      </w:pPr>
      <w:r w:rsidRPr="007256CA">
        <w:rPr>
          <w:rFonts w:ascii="Arial" w:hAnsi="Arial" w:cs="Arial"/>
        </w:rPr>
        <w:t>Departamento de Paraguarí – Paraguay</w:t>
      </w:r>
    </w:p>
    <w:p w:rsidR="00C9653F" w:rsidRPr="00C9653F" w:rsidRDefault="00C9653F" w:rsidP="00C965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</w:p>
    <w:p w:rsidR="00C9653F" w:rsidRDefault="00C9653F" w:rsidP="00C965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</w:p>
    <w:p w:rsidR="00A20064" w:rsidRDefault="00A20064" w:rsidP="002B6019">
      <w:pPr>
        <w:tabs>
          <w:tab w:val="left" w:pos="254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32"/>
          <w:szCs w:val="22"/>
          <w:lang w:val="es-PY" w:eastAsia="en-US"/>
        </w:rPr>
      </w:pPr>
      <w:r>
        <w:rPr>
          <w:rFonts w:asciiTheme="minorHAnsi" w:eastAsiaTheme="minorHAnsi" w:hAnsiTheme="minorHAnsi" w:cstheme="minorBidi"/>
          <w:b/>
          <w:sz w:val="40"/>
          <w:szCs w:val="22"/>
          <w:lang w:val="es-PY" w:eastAsia="en-US"/>
        </w:rPr>
        <w:t xml:space="preserve">  </w:t>
      </w:r>
      <w:r w:rsidRPr="00A20064">
        <w:rPr>
          <w:rFonts w:asciiTheme="minorHAnsi" w:eastAsiaTheme="minorHAnsi" w:hAnsiTheme="minorHAnsi" w:cstheme="minorBidi"/>
          <w:b/>
          <w:sz w:val="36"/>
          <w:szCs w:val="22"/>
          <w:lang w:val="es-PY" w:eastAsia="en-US"/>
        </w:rPr>
        <w:t>COMISIONADOS</w:t>
      </w:r>
      <w:r w:rsidR="002B6019">
        <w:rPr>
          <w:rFonts w:asciiTheme="minorHAnsi" w:eastAsiaTheme="minorHAnsi" w:hAnsiTheme="minorHAnsi" w:cstheme="minorBidi"/>
          <w:b/>
          <w:sz w:val="36"/>
          <w:szCs w:val="22"/>
          <w:lang w:val="es-PY" w:eastAsia="en-US"/>
        </w:rPr>
        <w:t xml:space="preserve"> </w:t>
      </w:r>
      <w:r w:rsidR="00312A53">
        <w:rPr>
          <w:rFonts w:asciiTheme="minorHAnsi" w:eastAsiaTheme="minorHAnsi" w:hAnsiTheme="minorHAnsi" w:cstheme="minorBidi"/>
          <w:b/>
          <w:sz w:val="36"/>
          <w:szCs w:val="22"/>
          <w:lang w:val="es-PY" w:eastAsia="en-US"/>
        </w:rPr>
        <w:t xml:space="preserve">FEBRERO </w:t>
      </w:r>
      <w:r w:rsidRPr="00A20064">
        <w:rPr>
          <w:rFonts w:asciiTheme="minorHAnsi" w:eastAsiaTheme="minorHAnsi" w:hAnsiTheme="minorHAnsi" w:cstheme="minorBidi"/>
          <w:b/>
          <w:sz w:val="36"/>
          <w:szCs w:val="22"/>
          <w:lang w:val="es-PY" w:eastAsia="en-US"/>
        </w:rPr>
        <w:t xml:space="preserve">A LA MUNICIPALIDAD DE CARAPEGUÁ </w:t>
      </w:r>
      <w:r w:rsidR="00312A53">
        <w:rPr>
          <w:rFonts w:asciiTheme="minorHAnsi" w:eastAsiaTheme="minorHAnsi" w:hAnsiTheme="minorHAnsi" w:cstheme="minorBidi"/>
          <w:b/>
          <w:sz w:val="36"/>
          <w:szCs w:val="22"/>
          <w:lang w:val="es-PY" w:eastAsia="en-US"/>
        </w:rPr>
        <w:t>- 2024</w:t>
      </w:r>
    </w:p>
    <w:p w:rsidR="00A20064" w:rsidRDefault="00A20064" w:rsidP="00FF3080">
      <w:pPr>
        <w:jc w:val="center"/>
        <w:rPr>
          <w:rFonts w:asciiTheme="minorHAnsi" w:eastAsiaTheme="minorHAnsi" w:hAnsiTheme="minorHAnsi" w:cstheme="minorBidi"/>
          <w:sz w:val="32"/>
          <w:szCs w:val="22"/>
          <w:lang w:val="es-P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FF3080" w:rsidTr="00FF3080">
        <w:tc>
          <w:tcPr>
            <w:tcW w:w="3936" w:type="dxa"/>
          </w:tcPr>
          <w:p w:rsidR="00FF3080" w:rsidRP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b/>
                <w:sz w:val="32"/>
                <w:szCs w:val="24"/>
                <w:lang w:val="es-PY" w:eastAsia="en-US"/>
              </w:rPr>
            </w:pPr>
            <w:r w:rsidRPr="00FF3080">
              <w:rPr>
                <w:rFonts w:asciiTheme="minorHAnsi" w:eastAsiaTheme="minorHAnsi" w:hAnsiTheme="minorHAnsi" w:cstheme="minorBidi"/>
                <w:b/>
                <w:sz w:val="32"/>
                <w:szCs w:val="24"/>
                <w:lang w:val="es-PY" w:eastAsia="en-US"/>
              </w:rPr>
              <w:t>NOMBRE Y APELLIDO</w:t>
            </w:r>
          </w:p>
        </w:tc>
        <w:tc>
          <w:tcPr>
            <w:tcW w:w="4110" w:type="dxa"/>
          </w:tcPr>
          <w:p w:rsidR="00FF3080" w:rsidRP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b/>
                <w:sz w:val="32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24"/>
                <w:lang w:val="es-PY" w:eastAsia="en-US"/>
              </w:rPr>
              <w:t xml:space="preserve">INSTITUCIÓN A LA QUE </w:t>
            </w:r>
            <w:r w:rsidRPr="00FF3080">
              <w:rPr>
                <w:rFonts w:asciiTheme="minorHAnsi" w:eastAsiaTheme="minorHAnsi" w:hAnsiTheme="minorHAnsi" w:cstheme="minorBidi"/>
                <w:b/>
                <w:sz w:val="32"/>
                <w:szCs w:val="24"/>
                <w:lang w:val="es-PY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32"/>
                <w:szCs w:val="24"/>
                <w:lang w:val="es-PY" w:eastAsia="en-US"/>
              </w:rPr>
              <w:t>PERTENECE</w:t>
            </w:r>
          </w:p>
        </w:tc>
      </w:tr>
      <w:tr w:rsidR="00FF3080" w:rsidTr="00FF3080">
        <w:tc>
          <w:tcPr>
            <w:tcW w:w="3936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Lilian Raquel Cáceres Orihuela</w:t>
            </w:r>
          </w:p>
        </w:tc>
        <w:tc>
          <w:tcPr>
            <w:tcW w:w="4110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Gobernación del 9° Departamento</w:t>
            </w:r>
          </w:p>
        </w:tc>
      </w:tr>
      <w:tr w:rsidR="00FF3080" w:rsidTr="00FF3080">
        <w:tc>
          <w:tcPr>
            <w:tcW w:w="3936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Toribio Morel Chaparro</w:t>
            </w:r>
          </w:p>
        </w:tc>
        <w:tc>
          <w:tcPr>
            <w:tcW w:w="4110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Cámara de Diputados</w:t>
            </w:r>
          </w:p>
        </w:tc>
      </w:tr>
      <w:tr w:rsidR="00FF3080" w:rsidTr="00FF3080">
        <w:tc>
          <w:tcPr>
            <w:tcW w:w="3936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 xml:space="preserve">Carlos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Isaax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 xml:space="preserve">  Fernández Medina</w:t>
            </w:r>
          </w:p>
        </w:tc>
        <w:tc>
          <w:tcPr>
            <w:tcW w:w="4110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Dirección General de Puertos</w:t>
            </w:r>
          </w:p>
        </w:tc>
      </w:tr>
      <w:tr w:rsidR="00FF3080" w:rsidTr="00FF3080">
        <w:tc>
          <w:tcPr>
            <w:tcW w:w="3936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Alejandro Daniel Medina</w:t>
            </w:r>
          </w:p>
        </w:tc>
        <w:tc>
          <w:tcPr>
            <w:tcW w:w="4110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Cámara de Senadores</w:t>
            </w:r>
          </w:p>
        </w:tc>
      </w:tr>
      <w:tr w:rsidR="00FF3080" w:rsidTr="00FF3080">
        <w:tc>
          <w:tcPr>
            <w:tcW w:w="3936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María Elizabeth Alvarenga Mendoza</w:t>
            </w:r>
          </w:p>
        </w:tc>
        <w:tc>
          <w:tcPr>
            <w:tcW w:w="4110" w:type="dxa"/>
          </w:tcPr>
          <w:p w:rsidR="00FF3080" w:rsidRDefault="00FF3080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Cámara de Diputados</w:t>
            </w:r>
          </w:p>
        </w:tc>
      </w:tr>
      <w:tr w:rsidR="005C26ED" w:rsidTr="00FF3080">
        <w:tc>
          <w:tcPr>
            <w:tcW w:w="3936" w:type="dxa"/>
          </w:tcPr>
          <w:p w:rsidR="005C26ED" w:rsidRDefault="005C26ED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Oscar David Alfonso Benítez</w:t>
            </w:r>
          </w:p>
        </w:tc>
        <w:tc>
          <w:tcPr>
            <w:tcW w:w="4110" w:type="dxa"/>
          </w:tcPr>
          <w:p w:rsidR="005C26ED" w:rsidRDefault="005C26ED" w:rsidP="00FF3080">
            <w:pPr>
              <w:spacing w:line="48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PY" w:eastAsia="en-US"/>
              </w:rPr>
              <w:t>Cámara de Diputados</w:t>
            </w:r>
          </w:p>
        </w:tc>
      </w:tr>
    </w:tbl>
    <w:p w:rsidR="00C9653F" w:rsidRPr="00A20064" w:rsidRDefault="00C9653F" w:rsidP="00FF3080">
      <w:pPr>
        <w:tabs>
          <w:tab w:val="left" w:pos="3828"/>
        </w:tabs>
        <w:jc w:val="center"/>
        <w:rPr>
          <w:rFonts w:asciiTheme="minorHAnsi" w:eastAsiaTheme="minorHAnsi" w:hAnsiTheme="minorHAnsi" w:cstheme="minorBidi"/>
          <w:sz w:val="24"/>
          <w:szCs w:val="24"/>
          <w:lang w:val="es-PY" w:eastAsia="en-US"/>
        </w:rPr>
      </w:pPr>
    </w:p>
    <w:sectPr w:rsidR="00C9653F" w:rsidRPr="00A20064" w:rsidSect="009308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0"/>
    <w:rsid w:val="000B617D"/>
    <w:rsid w:val="00196B31"/>
    <w:rsid w:val="00297F33"/>
    <w:rsid w:val="002B6019"/>
    <w:rsid w:val="002D5016"/>
    <w:rsid w:val="00312A53"/>
    <w:rsid w:val="0045479A"/>
    <w:rsid w:val="005C26ED"/>
    <w:rsid w:val="00930880"/>
    <w:rsid w:val="00A20064"/>
    <w:rsid w:val="00B245E8"/>
    <w:rsid w:val="00C9653F"/>
    <w:rsid w:val="00DD25AA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79A"/>
  </w:style>
  <w:style w:type="table" w:styleId="Tablaconcuadrcula">
    <w:name w:val="Table Grid"/>
    <w:basedOn w:val="Tablanormal"/>
    <w:uiPriority w:val="59"/>
    <w:rsid w:val="00C9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79A"/>
  </w:style>
  <w:style w:type="table" w:styleId="Tablaconcuadrcula">
    <w:name w:val="Table Grid"/>
    <w:basedOn w:val="Tablanormal"/>
    <w:uiPriority w:val="59"/>
    <w:rsid w:val="00C9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UOC Muni</cp:lastModifiedBy>
  <cp:revision>2</cp:revision>
  <dcterms:created xsi:type="dcterms:W3CDTF">2024-03-21T14:09:00Z</dcterms:created>
  <dcterms:modified xsi:type="dcterms:W3CDTF">2024-03-21T14:09:00Z</dcterms:modified>
</cp:coreProperties>
</file>